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C88" w:rsidRDefault="00792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Registeri</w:t>
      </w:r>
      <w:r w:rsidR="00240433">
        <w:rPr>
          <w:b/>
          <w:sz w:val="28"/>
          <w:szCs w:val="28"/>
        </w:rPr>
        <w:t>ng Your Child in the Seymour Community</w:t>
      </w:r>
      <w:r>
        <w:rPr>
          <w:b/>
          <w:sz w:val="28"/>
          <w:szCs w:val="28"/>
        </w:rPr>
        <w:t xml:space="preserve"> School District</w:t>
      </w:r>
    </w:p>
    <w:p w:rsidR="008E3C88" w:rsidRDefault="008E3C88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0"/>
        <w:gridCol w:w="6310"/>
      </w:tblGrid>
      <w:tr w:rsidR="008E3C88">
        <w:trPr>
          <w:trHeight w:val="420"/>
        </w:trPr>
        <w:tc>
          <w:tcPr>
            <w:tcW w:w="9360" w:type="dxa"/>
            <w:gridSpan w:val="2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Step 1: Registration Portal</w:t>
            </w:r>
          </w:p>
        </w:tc>
      </w:tr>
      <w:tr w:rsidR="008E3C88" w:rsidTr="00A25028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Initial Registration</w:t>
            </w:r>
          </w:p>
          <w:p w:rsidR="008E3C88" w:rsidRDefault="00E21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E2163A">
              <w:rPr>
                <w:sz w:val="18"/>
                <w:szCs w:val="18"/>
              </w:rPr>
              <w:t>Go to www.seymour.k12.wi.us</w:t>
            </w:r>
            <w:r w:rsidRPr="00E2163A">
              <w:rPr>
                <w:rFonts w:eastAsia="Times New Roman"/>
                <w:sz w:val="18"/>
                <w:szCs w:val="18"/>
                <w:lang w:val="en-US"/>
              </w:rPr>
              <w:t>, click on Online Registration then on Register Now and</w:t>
            </w:r>
            <w:r w:rsidR="00DD7197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E2163A">
              <w:rPr>
                <w:sz w:val="18"/>
                <w:szCs w:val="18"/>
              </w:rPr>
              <w:t>fill in the form with your information</w:t>
            </w:r>
          </w:p>
          <w:p w:rsidR="00E2163A" w:rsidRPr="00E2163A" w:rsidRDefault="00E21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8E3C88" w:rsidRDefault="0024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you are applying for </w:t>
            </w:r>
            <w:r w:rsidRPr="00277DF2">
              <w:rPr>
                <w:b/>
                <w:sz w:val="18"/>
                <w:szCs w:val="18"/>
              </w:rPr>
              <w:t>Open Enrollment,</w:t>
            </w:r>
            <w:r>
              <w:rPr>
                <w:sz w:val="18"/>
                <w:szCs w:val="18"/>
              </w:rPr>
              <w:t xml:space="preserve"> please call the District Office before completing this form.</w:t>
            </w:r>
          </w:p>
          <w:p w:rsidR="00277DF2" w:rsidRDefault="00277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277DF2" w:rsidRDefault="00277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you would like to apply for </w:t>
            </w:r>
            <w:r w:rsidRPr="00277DF2">
              <w:rPr>
                <w:b/>
                <w:sz w:val="18"/>
                <w:szCs w:val="18"/>
              </w:rPr>
              <w:t>Intra</w:t>
            </w:r>
            <w:r>
              <w:rPr>
                <w:sz w:val="18"/>
                <w:szCs w:val="18"/>
              </w:rPr>
              <w:t xml:space="preserve"> </w:t>
            </w:r>
            <w:r w:rsidRPr="00277DF2">
              <w:rPr>
                <w:b/>
                <w:sz w:val="18"/>
                <w:szCs w:val="18"/>
              </w:rPr>
              <w:t>School District Transfer</w:t>
            </w:r>
            <w:r>
              <w:rPr>
                <w:sz w:val="18"/>
                <w:szCs w:val="18"/>
              </w:rPr>
              <w:t>, please call the District Office before completing this form.</w:t>
            </w:r>
          </w:p>
        </w:tc>
        <w:tc>
          <w:tcPr>
            <w:tcW w:w="6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10"/>
            </w:tblGrid>
            <w:tr w:rsidR="00862BA4" w:rsidRPr="00862BA4" w:rsidTr="00862BA4">
              <w:trPr>
                <w:tblCellSpacing w:w="0" w:type="dxa"/>
              </w:trPr>
              <w:tc>
                <w:tcPr>
                  <w:tcW w:w="14601" w:type="dxa"/>
                  <w:shd w:val="clear" w:color="auto" w:fill="FFFFFF"/>
                  <w:tcMar>
                    <w:top w:w="0" w:type="dxa"/>
                    <w:left w:w="0" w:type="dxa"/>
                    <w:bottom w:w="240" w:type="dxa"/>
                    <w:right w:w="0" w:type="dxa"/>
                  </w:tcMar>
                  <w:vAlign w:val="center"/>
                  <w:hideMark/>
                </w:tcPr>
                <w:p w:rsidR="00862BA4" w:rsidRPr="00862BA4" w:rsidRDefault="00862BA4" w:rsidP="00862BA4">
                  <w:pPr>
                    <w:spacing w:line="348" w:lineRule="atLeast"/>
                    <w:jc w:val="center"/>
                    <w:rPr>
                      <w:rFonts w:eastAsia="Times New Roman"/>
                      <w:color w:val="000000"/>
                      <w:sz w:val="27"/>
                      <w:szCs w:val="27"/>
                      <w:lang w:val="en-US"/>
                    </w:rPr>
                  </w:pPr>
                  <w:r w:rsidRPr="00862BA4">
                    <w:rPr>
                      <w:rFonts w:eastAsia="Times New Roman"/>
                      <w:b/>
                      <w:bCs/>
                      <w:color w:val="000000"/>
                      <w:sz w:val="27"/>
                      <w:szCs w:val="27"/>
                      <w:lang w:val="en-US"/>
                    </w:rPr>
                    <w:t>Students who are NEW to the district or are returning after transferring out of the district.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10"/>
                  </w:tblGrid>
                  <w:tr w:rsidR="00862BA4" w:rsidRPr="00862BA4">
                    <w:trPr>
                      <w:tblCellSpacing w:w="0" w:type="dxa"/>
                    </w:trPr>
                    <w:tc>
                      <w:tcPr>
                        <w:tcW w:w="9360" w:type="dxa"/>
                        <w:vAlign w:val="center"/>
                        <w:hideMark/>
                      </w:tcPr>
                      <w:p w:rsidR="00862BA4" w:rsidRPr="00862BA4" w:rsidRDefault="00862BA4" w:rsidP="00862BA4">
                        <w:pPr>
                          <w:spacing w:line="348" w:lineRule="atLeast"/>
                          <w:jc w:val="center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862BA4">
                          <w:rPr>
                            <w:rFonts w:eastAsia="Times New Roman"/>
                            <w:b/>
                            <w:bCs/>
                            <w:noProof/>
                            <w:color w:val="B50E0E"/>
                            <w:sz w:val="24"/>
                            <w:szCs w:val="24"/>
                            <w:lang w:val="en-US"/>
                          </w:rPr>
                          <w:drawing>
                            <wp:inline distT="0" distB="0" distL="0" distR="0">
                              <wp:extent cx="1905000" cy="1133475"/>
                              <wp:effectExtent l="0" t="0" r="0" b="9525"/>
                              <wp:docPr id="10" name="Picture 10" descr="Click here to register">
                                <a:hlinkClick xmlns:a="http://schemas.openxmlformats.org/drawingml/2006/main" r:id="rId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lick here to register">
                                        <a:hlinkClick r:id="rId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133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62BA4" w:rsidRPr="00862BA4" w:rsidRDefault="00862BA4" w:rsidP="00862BA4">
                  <w:pPr>
                    <w:spacing w:line="348" w:lineRule="atLeast"/>
                    <w:rPr>
                      <w:rFonts w:eastAsia="Times New Roman"/>
                      <w:color w:val="000000"/>
                      <w:sz w:val="27"/>
                      <w:szCs w:val="27"/>
                      <w:lang w:val="en-US"/>
                    </w:rPr>
                  </w:pPr>
                </w:p>
              </w:tc>
            </w:tr>
          </w:tbl>
          <w:p w:rsidR="008E3C88" w:rsidRDefault="008E3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E3C88" w:rsidTr="00A25028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1st Email: Confirmation</w:t>
            </w:r>
          </w:p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You will receive an email confirming that you have completed the information in the Registration Portal.</w:t>
            </w:r>
          </w:p>
          <w:p w:rsidR="008E3C88" w:rsidRDefault="008E3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3C88" w:rsidRDefault="00551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***Please note*** </w:t>
            </w:r>
            <w:r w:rsidR="0079270F">
              <w:rPr>
                <w:sz w:val="18"/>
                <w:szCs w:val="18"/>
              </w:rPr>
              <w:t xml:space="preserve">This email simply acknowledges that your application has been received. </w:t>
            </w:r>
          </w:p>
        </w:tc>
        <w:tc>
          <w:tcPr>
            <w:tcW w:w="6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881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object w:dxaOrig="8430" w:dyaOrig="31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3.25pt;height:108.75pt" o:ole="">
                  <v:imagedata r:id="rId9" o:title=""/>
                </v:shape>
                <o:OLEObject Type="Embed" ProgID="PBrush" ShapeID="_x0000_i1025" DrawAspect="Content" ObjectID="_1767435440" r:id="rId10"/>
              </w:object>
            </w:r>
          </w:p>
        </w:tc>
      </w:tr>
      <w:tr w:rsidR="008E3C88" w:rsidTr="00A25028">
        <w:trPr>
          <w:trHeight w:val="4533"/>
        </w:trPr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2nd Email: After Approval</w:t>
            </w:r>
          </w:p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After you have completed the information within the Registration Portal, your information will be reviewed, and if eligible, you will be approved.  On</w:t>
            </w:r>
            <w:r w:rsidR="00551A5A">
              <w:t xml:space="preserve">ce approved, you will receive a </w:t>
            </w:r>
            <w:r w:rsidR="004F2811">
              <w:t>2n</w:t>
            </w:r>
            <w:r w:rsidR="00551A5A">
              <w:t>d</w:t>
            </w:r>
            <w:r>
              <w:t xml:space="preserve"> email with information on how to</w:t>
            </w:r>
            <w:r w:rsidR="00A71565">
              <w:t xml:space="preserve"> create an account in the PowerS</w:t>
            </w:r>
            <w:r>
              <w:t>chool Parent Portal.</w:t>
            </w:r>
          </w:p>
          <w:p w:rsidR="008E3C88" w:rsidRDefault="008E3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9F1530">
              <w:rPr>
                <w:sz w:val="18"/>
                <w:szCs w:val="18"/>
              </w:rPr>
              <w:t>**</w:t>
            </w:r>
            <w:r>
              <w:rPr>
                <w:sz w:val="18"/>
                <w:szCs w:val="18"/>
              </w:rPr>
              <w:t>Please note</w:t>
            </w:r>
            <w:r w:rsidR="009F1530">
              <w:rPr>
                <w:sz w:val="18"/>
                <w:szCs w:val="18"/>
              </w:rPr>
              <w:t>***</w:t>
            </w:r>
            <w:r w:rsidR="00551A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Your </w:t>
            </w:r>
            <w:r w:rsidR="00240433">
              <w:rPr>
                <w:sz w:val="18"/>
                <w:szCs w:val="18"/>
              </w:rPr>
              <w:t xml:space="preserve">student </w:t>
            </w:r>
            <w:r>
              <w:rPr>
                <w:sz w:val="18"/>
                <w:szCs w:val="18"/>
              </w:rPr>
              <w:t xml:space="preserve">access ID and </w:t>
            </w:r>
            <w:r w:rsidR="00240433">
              <w:rPr>
                <w:sz w:val="18"/>
                <w:szCs w:val="18"/>
              </w:rPr>
              <w:t>student password to link your student to your</w:t>
            </w:r>
            <w:r>
              <w:rPr>
                <w:sz w:val="18"/>
                <w:szCs w:val="18"/>
              </w:rPr>
              <w:t xml:space="preserve"> parent account will be at the bottom of this email message.</w:t>
            </w:r>
          </w:p>
        </w:tc>
        <w:tc>
          <w:tcPr>
            <w:tcW w:w="6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881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object w:dxaOrig="8370" w:dyaOrig="7365">
                <v:shape id="_x0000_i1026" type="#_x0000_t75" style="width:292.5pt;height:258pt" o:ole="">
                  <v:imagedata r:id="rId11" o:title=""/>
                </v:shape>
                <o:OLEObject Type="Embed" ProgID="PBrush" ShapeID="_x0000_i1026" DrawAspect="Content" ObjectID="_1767435441" r:id="rId12"/>
              </w:object>
            </w:r>
          </w:p>
        </w:tc>
      </w:tr>
      <w:tr w:rsidR="008E3C88">
        <w:trPr>
          <w:trHeight w:val="420"/>
        </w:trPr>
        <w:tc>
          <w:tcPr>
            <w:tcW w:w="9360" w:type="dxa"/>
            <w:gridSpan w:val="2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Step 2: O</w:t>
            </w:r>
            <w:r w:rsidR="009F1530">
              <w:rPr>
                <w:b/>
              </w:rPr>
              <w:t>nline Registration within PowerS</w:t>
            </w:r>
            <w:r>
              <w:rPr>
                <w:b/>
              </w:rPr>
              <w:t>chool</w:t>
            </w:r>
          </w:p>
        </w:tc>
      </w:tr>
      <w:tr w:rsidR="008E3C88" w:rsidTr="00A25028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r w:rsidRPr="0066507B">
              <w:rPr>
                <w:b/>
                <w:u w:val="single"/>
              </w:rPr>
              <w:lastRenderedPageBreak/>
              <w:t xml:space="preserve">Step </w:t>
            </w:r>
            <w:r w:rsidR="0066507B" w:rsidRPr="0066507B">
              <w:rPr>
                <w:b/>
                <w:u w:val="single"/>
              </w:rPr>
              <w:t>2a</w:t>
            </w:r>
            <w:r w:rsidRPr="0066507B">
              <w:rPr>
                <w:b/>
                <w:u w:val="single"/>
              </w:rPr>
              <w:t>:</w:t>
            </w:r>
            <w:r w:rsidRPr="0066507B">
              <w:t xml:space="preserve"> Create a Parent Account</w:t>
            </w:r>
          </w:p>
          <w:p w:rsidR="008E3C88" w:rsidRDefault="008E3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Use the </w:t>
            </w:r>
            <w:r w:rsidR="008B0F52">
              <w:t xml:space="preserve">Student </w:t>
            </w:r>
            <w:r>
              <w:t xml:space="preserve">Access ID and </w:t>
            </w:r>
            <w:r w:rsidR="008B0F52">
              <w:t xml:space="preserve">Student </w:t>
            </w:r>
            <w:r>
              <w:t>Password that were emai</w:t>
            </w:r>
            <w:r w:rsidR="00A71565">
              <w:t>led to you to create your PowerS</w:t>
            </w:r>
            <w:r>
              <w:t>chool Parent SSO Account</w:t>
            </w:r>
          </w:p>
          <w:p w:rsidR="008E3C88" w:rsidRDefault="008E3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3C88" w:rsidRDefault="00A2502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Go to </w:t>
            </w:r>
            <w:hyperlink r:id="rId13" w:tgtFrame="_blank" w:history="1">
              <w:r w:rsidRPr="00A25028">
                <w:rPr>
                  <w:rStyle w:val="Hyperlink"/>
                  <w:color w:val="1155CC"/>
                  <w:sz w:val="16"/>
                  <w:szCs w:val="16"/>
                  <w:shd w:val="clear" w:color="auto" w:fill="FFFFFF"/>
                </w:rPr>
                <w:t>https://ps.seymour.k12.wi.us/public</w:t>
              </w:r>
            </w:hyperlink>
          </w:p>
          <w:p w:rsidR="008E3C88" w:rsidRDefault="0079270F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Click </w:t>
            </w:r>
            <w:r>
              <w:rPr>
                <w:i/>
              </w:rPr>
              <w:t>Create New User</w:t>
            </w:r>
          </w:p>
          <w:p w:rsidR="008E3C88" w:rsidRDefault="0079270F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Enter your information, including a desired </w:t>
            </w:r>
            <w:r w:rsidR="008B0F52">
              <w:t xml:space="preserve">parent </w:t>
            </w:r>
            <w:r>
              <w:t xml:space="preserve">username and </w:t>
            </w:r>
            <w:r w:rsidR="00E65343">
              <w:t>parent</w:t>
            </w:r>
            <w:r w:rsidR="008B0F52">
              <w:t xml:space="preserve"> </w:t>
            </w:r>
            <w:r>
              <w:t>password.</w:t>
            </w:r>
          </w:p>
          <w:p w:rsidR="008E3C88" w:rsidRDefault="0079270F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Enter the Student Na</w:t>
            </w:r>
            <w:r w:rsidR="00E65343">
              <w:t>me, Access ID &amp; Access Password (from the email).</w:t>
            </w:r>
          </w:p>
          <w:p w:rsidR="008E3C88" w:rsidRDefault="008E3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3C88" w:rsidRDefault="00AF1AE3" w:rsidP="00AF1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***Please note*** </w:t>
            </w:r>
            <w:r w:rsidR="0079270F">
              <w:rPr>
                <w:sz w:val="18"/>
                <w:szCs w:val="18"/>
              </w:rPr>
              <w:t>If you already have a Power</w:t>
            </w:r>
            <w:r>
              <w:rPr>
                <w:sz w:val="18"/>
                <w:szCs w:val="18"/>
              </w:rPr>
              <w:t>S</w:t>
            </w:r>
            <w:r w:rsidR="0079270F">
              <w:rPr>
                <w:sz w:val="18"/>
                <w:szCs w:val="18"/>
              </w:rPr>
              <w:t>chool Parent SSO Account, then you can login using your username and password.  See instructions below.</w:t>
            </w:r>
          </w:p>
        </w:tc>
        <w:tc>
          <w:tcPr>
            <w:tcW w:w="6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3719513" cy="3033025"/>
                  <wp:effectExtent l="25400" t="25400" r="25400" b="25400"/>
                  <wp:docPr id="13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9513" cy="303302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C88" w:rsidRDefault="008E3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2838450" cy="3352800"/>
                  <wp:effectExtent l="25400" t="25400" r="25400" b="25400"/>
                  <wp:docPr id="11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33528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C88" w:rsidTr="00A25028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Already Have a Parent SSO Account?</w:t>
            </w:r>
          </w:p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*</w:t>
            </w:r>
            <w:r w:rsidR="00AA414E">
              <w:rPr>
                <w:sz w:val="18"/>
                <w:szCs w:val="18"/>
                <w:highlight w:val="yellow"/>
              </w:rPr>
              <w:t>**</w:t>
            </w:r>
            <w:r>
              <w:rPr>
                <w:sz w:val="18"/>
                <w:szCs w:val="18"/>
                <w:highlight w:val="yellow"/>
              </w:rPr>
              <w:t xml:space="preserve">Only complete this step if </w:t>
            </w:r>
            <w:r w:rsidR="00A71565">
              <w:rPr>
                <w:sz w:val="18"/>
                <w:szCs w:val="18"/>
                <w:highlight w:val="yellow"/>
              </w:rPr>
              <w:t>you already have a Parent PowerS</w:t>
            </w:r>
            <w:r>
              <w:rPr>
                <w:sz w:val="18"/>
                <w:szCs w:val="18"/>
                <w:highlight w:val="yellow"/>
              </w:rPr>
              <w:t xml:space="preserve">chool Account, and you need to add a child to that </w:t>
            </w:r>
            <w:proofErr w:type="gramStart"/>
            <w:r>
              <w:rPr>
                <w:sz w:val="18"/>
                <w:szCs w:val="18"/>
                <w:highlight w:val="yellow"/>
              </w:rPr>
              <w:t>account.</w:t>
            </w:r>
            <w:r w:rsidR="00AA414E">
              <w:rPr>
                <w:sz w:val="18"/>
                <w:szCs w:val="18"/>
                <w:highlight w:val="yellow"/>
              </w:rPr>
              <w:t>*</w:t>
            </w:r>
            <w:proofErr w:type="gramEnd"/>
            <w:r w:rsidR="00AA414E">
              <w:rPr>
                <w:sz w:val="18"/>
                <w:szCs w:val="18"/>
                <w:highlight w:val="yellow"/>
              </w:rPr>
              <w:t>**</w:t>
            </w:r>
          </w:p>
          <w:p w:rsidR="008E3C88" w:rsidRDefault="00A7156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Log into your PowerS</w:t>
            </w:r>
            <w:r w:rsidR="0079270F">
              <w:t>chool Parent Account using your username and password.</w:t>
            </w:r>
          </w:p>
          <w:p w:rsidR="008E3C88" w:rsidRDefault="0079270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Click on </w:t>
            </w:r>
            <w:r w:rsidRPr="00AA414E">
              <w:rPr>
                <w:b/>
                <w:i/>
              </w:rPr>
              <w:t>Account</w:t>
            </w:r>
            <w:r>
              <w:rPr>
                <w:i/>
              </w:rPr>
              <w:t xml:space="preserve"> Preferences</w:t>
            </w:r>
            <w:r>
              <w:t xml:space="preserve"> in the left menu.</w:t>
            </w:r>
          </w:p>
          <w:p w:rsidR="008E3C88" w:rsidRDefault="0079270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To add a new student to your parent account, click on </w:t>
            </w:r>
            <w:r>
              <w:rPr>
                <w:i/>
              </w:rPr>
              <w:t>Students</w:t>
            </w:r>
            <w:r>
              <w:t xml:space="preserve"> and then </w:t>
            </w:r>
            <w:r w:rsidRPr="00AA414E">
              <w:rPr>
                <w:b/>
                <w:i/>
              </w:rPr>
              <w:t>Add</w:t>
            </w:r>
            <w:r>
              <w:t>.</w:t>
            </w:r>
          </w:p>
          <w:p w:rsidR="008E3C88" w:rsidRDefault="0079270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Enter the information provided to you in the email to add the student to your account.  Click </w:t>
            </w:r>
            <w:r w:rsidRPr="00AA414E">
              <w:rPr>
                <w:b/>
                <w:i/>
              </w:rPr>
              <w:t>OK</w:t>
            </w:r>
            <w:r>
              <w:t>.</w:t>
            </w:r>
          </w:p>
          <w:p w:rsidR="008E3C88" w:rsidRDefault="0079270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You will now see all of the students associated with your account across the top menu in </w:t>
            </w:r>
            <w:r w:rsidR="00A71565">
              <w:t>PowerS</w:t>
            </w:r>
            <w:r>
              <w:t>chool.</w:t>
            </w:r>
          </w:p>
        </w:tc>
        <w:tc>
          <w:tcPr>
            <w:tcW w:w="6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978306" cy="1395413"/>
                  <wp:effectExtent l="25400" t="25400" r="25400" b="25400"/>
                  <wp:docPr id="4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306" cy="1395413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3886200" cy="647700"/>
                  <wp:effectExtent l="25400" t="25400" r="25400" b="25400"/>
                  <wp:docPr id="7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6477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C88" w:rsidRDefault="008E3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3886200" cy="2019300"/>
                  <wp:effectExtent l="25400" t="25400" r="25400" b="2540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20193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C88" w:rsidRDefault="008E3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8E3C88" w:rsidTr="00A25028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665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r w:rsidRPr="0066507B">
              <w:rPr>
                <w:b/>
                <w:u w:val="single"/>
              </w:rPr>
              <w:t>Step 2</w:t>
            </w:r>
            <w:r>
              <w:rPr>
                <w:b/>
                <w:u w:val="single"/>
              </w:rPr>
              <w:t>b</w:t>
            </w:r>
            <w:r w:rsidRPr="0066507B">
              <w:rPr>
                <w:b/>
                <w:u w:val="single"/>
              </w:rPr>
              <w:t>:</w:t>
            </w:r>
            <w:r w:rsidRPr="0066507B">
              <w:t xml:space="preserve"> </w:t>
            </w:r>
            <w:r w:rsidR="0079270F" w:rsidRPr="0066507B">
              <w:t>Complete Online Registration</w:t>
            </w:r>
          </w:p>
          <w:p w:rsidR="008E3C88" w:rsidRDefault="008E3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3C88" w:rsidRDefault="00A71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Once signed into the PowerS</w:t>
            </w:r>
            <w:r w:rsidR="003B29AD">
              <w:t>chool Parent Portal, click on</w:t>
            </w:r>
            <w:r w:rsidR="0079270F">
              <w:rPr>
                <w:i/>
              </w:rPr>
              <w:t xml:space="preserve"> Forms</w:t>
            </w:r>
            <w:r w:rsidR="0079270F">
              <w:t xml:space="preserve"> in the left menu. </w:t>
            </w:r>
            <w:r w:rsidR="001F5979">
              <w:t xml:space="preserve">Then at the top of the page click on the ENROLLMENT tab. </w:t>
            </w:r>
            <w:r w:rsidR="0079270F">
              <w:t xml:space="preserve"> This is where you will find all of the registration forms that need to be completed for online registration of your child(ren).</w:t>
            </w:r>
          </w:p>
        </w:tc>
        <w:tc>
          <w:tcPr>
            <w:tcW w:w="6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3B2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object w:dxaOrig="9720" w:dyaOrig="6615">
                <v:shape id="_x0000_i1027" type="#_x0000_t75" style="width:305.25pt;height:207.75pt" o:ole="">
                  <v:imagedata r:id="rId19" o:title=""/>
                </v:shape>
                <o:OLEObject Type="Embed" ProgID="PBrush" ShapeID="_x0000_i1027" DrawAspect="Content" ObjectID="_1767435442" r:id="rId20"/>
              </w:object>
            </w:r>
          </w:p>
        </w:tc>
      </w:tr>
      <w:tr w:rsidR="008E3C88" w:rsidTr="00A25028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3B1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Click on</w:t>
            </w:r>
            <w:r w:rsidR="00E65343">
              <w:t xml:space="preserve"> </w:t>
            </w:r>
            <w:r w:rsidR="00E65343" w:rsidRPr="00AA414E">
              <w:rPr>
                <w:b/>
              </w:rPr>
              <w:t>FORM A</w:t>
            </w:r>
            <w:r w:rsidR="00564BA5" w:rsidRPr="00AA414E">
              <w:rPr>
                <w:b/>
              </w:rPr>
              <w:t>1</w:t>
            </w:r>
            <w:r w:rsidR="00E65343" w:rsidRPr="00AA414E">
              <w:rPr>
                <w:b/>
              </w:rPr>
              <w:t xml:space="preserve"> </w:t>
            </w:r>
            <w:r w:rsidR="00E65343">
              <w:t xml:space="preserve">to </w:t>
            </w:r>
            <w:r w:rsidR="00A71565">
              <w:t>begin the PowerS</w:t>
            </w:r>
            <w:r w:rsidR="0079270F">
              <w:t xml:space="preserve">chool online registration process. </w:t>
            </w:r>
          </w:p>
          <w:p w:rsidR="008E3C88" w:rsidRDefault="008E3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status of the form will appear to the left of each form:</w:t>
            </w:r>
          </w:p>
          <w:p w:rsidR="008E3C88" w:rsidRDefault="0079270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Empty (Blue)</w:t>
            </w:r>
          </w:p>
          <w:p w:rsidR="008E3C88" w:rsidRDefault="0079270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 (Yellow)</w:t>
            </w:r>
          </w:p>
          <w:p w:rsidR="008E3C88" w:rsidRDefault="0079270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(Green)</w:t>
            </w:r>
          </w:p>
          <w:p w:rsidR="008E3C88" w:rsidRDefault="008E3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The status bar to the right will show your progress towards completing each step in the online registration process. </w:t>
            </w:r>
          </w:p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AA414E">
              <w:rPr>
                <w:sz w:val="18"/>
                <w:szCs w:val="18"/>
              </w:rPr>
              <w:t>**</w:t>
            </w:r>
            <w:r>
              <w:rPr>
                <w:sz w:val="18"/>
                <w:szCs w:val="18"/>
              </w:rPr>
              <w:t xml:space="preserve">A green status bar means all forms within that section have been </w:t>
            </w:r>
            <w:proofErr w:type="gramStart"/>
            <w:r>
              <w:rPr>
                <w:sz w:val="18"/>
                <w:szCs w:val="18"/>
              </w:rPr>
              <w:t>completed.</w:t>
            </w:r>
            <w:r w:rsidR="00AA414E">
              <w:rPr>
                <w:sz w:val="18"/>
                <w:szCs w:val="18"/>
              </w:rPr>
              <w:t>*</w:t>
            </w:r>
            <w:proofErr w:type="gramEnd"/>
            <w:r w:rsidR="00AA414E">
              <w:rPr>
                <w:sz w:val="18"/>
                <w:szCs w:val="18"/>
              </w:rPr>
              <w:t>**</w:t>
            </w:r>
          </w:p>
        </w:tc>
        <w:tc>
          <w:tcPr>
            <w:tcW w:w="6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3838575" cy="2152650"/>
                  <wp:effectExtent l="19050" t="19050" r="28575" b="19050"/>
                  <wp:docPr id="1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907" cy="2152836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C88" w:rsidTr="00A25028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Ecollect</w:t>
            </w:r>
            <w:proofErr w:type="spellEnd"/>
            <w:r>
              <w:t xml:space="preserve"> Preferences are </w:t>
            </w:r>
            <w:r>
              <w:rPr>
                <w:u w:val="single"/>
              </w:rPr>
              <w:t>optional</w:t>
            </w:r>
            <w:r>
              <w:t xml:space="preserve">. If you would like to receive notifications that could be sent regarding </w:t>
            </w:r>
            <w:proofErr w:type="spellStart"/>
            <w:r>
              <w:t>Ecollect</w:t>
            </w:r>
            <w:proofErr w:type="spellEnd"/>
            <w:r>
              <w:t xml:space="preserve"> status, you can fill in your information.</w:t>
            </w:r>
          </w:p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*Please note: This is </w:t>
            </w:r>
            <w:r>
              <w:rPr>
                <w:b/>
                <w:sz w:val="18"/>
                <w:szCs w:val="18"/>
                <w:u w:val="single"/>
              </w:rPr>
              <w:t>not</w:t>
            </w:r>
            <w:r w:rsidR="00E65343">
              <w:rPr>
                <w:sz w:val="18"/>
                <w:szCs w:val="18"/>
              </w:rPr>
              <w:t xml:space="preserve"> part of Connect 5</w:t>
            </w:r>
            <w:r>
              <w:rPr>
                <w:sz w:val="18"/>
                <w:szCs w:val="18"/>
              </w:rPr>
              <w:t xml:space="preserve">, our Emergency Notification System.  The information you enter in the Demographics section </w:t>
            </w:r>
            <w:r w:rsidR="00E65343">
              <w:rPr>
                <w:sz w:val="18"/>
                <w:szCs w:val="18"/>
              </w:rPr>
              <w:t>will be used for Connect 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1161509" cy="347663"/>
                  <wp:effectExtent l="25400" t="25400" r="25400" b="2540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509" cy="347663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*Optional</w:t>
            </w:r>
          </w:p>
        </w:tc>
      </w:tr>
      <w:tr w:rsidR="008E3C88" w:rsidTr="00A25028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Questions with a red asterisk are required.</w:t>
            </w:r>
          </w:p>
          <w:p w:rsidR="008E3C88" w:rsidRDefault="008E3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red flag by a question means that a new response has been submitted.  You can hover over the flag to view the old and new responses.</w:t>
            </w:r>
          </w:p>
        </w:tc>
        <w:tc>
          <w:tcPr>
            <w:tcW w:w="6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3236218" cy="804863"/>
                  <wp:effectExtent l="25400" t="25400" r="25400" b="25400"/>
                  <wp:docPr id="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6218" cy="804863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C88" w:rsidTr="00A25028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After completing the form, click on the </w:t>
            </w:r>
            <w:r w:rsidRPr="00AA414E">
              <w:rPr>
                <w:b/>
                <w:i/>
              </w:rPr>
              <w:t>Submit</w:t>
            </w:r>
            <w:r>
              <w:t xml:space="preserve"> button at the bottom of the screen.</w:t>
            </w:r>
          </w:p>
        </w:tc>
        <w:tc>
          <w:tcPr>
            <w:tcW w:w="6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828675" cy="333375"/>
                  <wp:effectExtent l="25400" t="25400" r="25400" b="25400"/>
                  <wp:docPr id="1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33337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C88" w:rsidTr="00A25028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197" w:rsidRDefault="00DD7197" w:rsidP="00DD7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The following documents </w:t>
            </w:r>
            <w:r>
              <w:rPr>
                <w:sz w:val="18"/>
                <w:szCs w:val="18"/>
                <w:u w:val="single"/>
              </w:rPr>
              <w:t xml:space="preserve">cannot </w:t>
            </w:r>
            <w:r>
              <w:rPr>
                <w:sz w:val="18"/>
                <w:szCs w:val="18"/>
              </w:rPr>
              <w:t>be uploaded.  These documents must be brought into the school office to complete registration:</w:t>
            </w:r>
          </w:p>
          <w:p w:rsidR="00DD7197" w:rsidRDefault="00DD7197" w:rsidP="00DD7197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Birth Certificate</w:t>
            </w:r>
          </w:p>
          <w:p w:rsidR="008E3C88" w:rsidRDefault="008E3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DD7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D7197">
              <w:rPr>
                <w:noProof/>
              </w:rPr>
              <w:drawing>
                <wp:inline distT="0" distB="0" distL="0" distR="0" wp14:anchorId="10DBF0A0" wp14:editId="1876D26D">
                  <wp:extent cx="3048425" cy="108600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25" cy="108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C88" w:rsidTr="00A25028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Click </w:t>
            </w:r>
            <w:r w:rsidRPr="00D819C6">
              <w:rPr>
                <w:b/>
                <w:i/>
              </w:rPr>
              <w:t>Browse</w:t>
            </w:r>
            <w:r>
              <w:t xml:space="preserve"> to search for the document on your computer.</w:t>
            </w:r>
          </w:p>
          <w:p w:rsidR="00DD7197" w:rsidRDefault="00DD7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D7197" w:rsidRDefault="00DD7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Click on </w:t>
            </w:r>
            <w:r w:rsidRPr="00D819C6">
              <w:rPr>
                <w:b/>
                <w:i/>
              </w:rPr>
              <w:t>Upload</w:t>
            </w:r>
          </w:p>
        </w:tc>
        <w:tc>
          <w:tcPr>
            <w:tcW w:w="6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2085975" cy="1266825"/>
                  <wp:effectExtent l="19050" t="19050" r="28575" b="28575"/>
                  <wp:docPr id="20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26682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C88" w:rsidTr="00A25028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You will see the uploaded document(s) under </w:t>
            </w:r>
            <w:r>
              <w:rPr>
                <w:i/>
              </w:rPr>
              <w:t>Document Name</w:t>
            </w:r>
            <w:r>
              <w:t>.</w:t>
            </w:r>
          </w:p>
        </w:tc>
        <w:tc>
          <w:tcPr>
            <w:tcW w:w="6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2105025" cy="1104900"/>
                  <wp:effectExtent l="19050" t="19050" r="28575" b="19050"/>
                  <wp:docPr id="1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652" cy="1105229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C88" w:rsidTr="00A25028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All of the </w:t>
            </w:r>
            <w:proofErr w:type="spellStart"/>
            <w:r>
              <w:t>Ecollect</w:t>
            </w:r>
            <w:proofErr w:type="spellEnd"/>
            <w:r>
              <w:t xml:space="preserve"> Forms should be completed within PowerSchool to complete your online registration.  You can check the status of completion with the red/green status bar.</w:t>
            </w:r>
          </w:p>
        </w:tc>
        <w:tc>
          <w:tcPr>
            <w:tcW w:w="6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Pr="00D819C6" w:rsidRDefault="003A2DB2" w:rsidP="00564BA5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819C6">
              <w:rPr>
                <w:sz w:val="20"/>
                <w:szCs w:val="20"/>
              </w:rPr>
              <w:t>A</w:t>
            </w:r>
            <w:r w:rsidR="00564BA5" w:rsidRPr="00D819C6">
              <w:rPr>
                <w:sz w:val="20"/>
                <w:szCs w:val="20"/>
              </w:rPr>
              <w:t xml:space="preserve">1 - </w:t>
            </w:r>
            <w:r w:rsidR="0079270F" w:rsidRPr="00D819C6">
              <w:rPr>
                <w:sz w:val="20"/>
                <w:szCs w:val="20"/>
              </w:rPr>
              <w:t>Student Demographics</w:t>
            </w:r>
          </w:p>
          <w:p w:rsidR="008E3C88" w:rsidRPr="00D819C6" w:rsidRDefault="00564BA5" w:rsidP="00564BA5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819C6">
              <w:rPr>
                <w:sz w:val="20"/>
                <w:szCs w:val="20"/>
              </w:rPr>
              <w:t>A2</w:t>
            </w:r>
            <w:r w:rsidR="003A2DB2" w:rsidRPr="00D819C6">
              <w:rPr>
                <w:sz w:val="20"/>
                <w:szCs w:val="20"/>
              </w:rPr>
              <w:t xml:space="preserve"> </w:t>
            </w:r>
            <w:r w:rsidRPr="00D819C6">
              <w:rPr>
                <w:sz w:val="20"/>
                <w:szCs w:val="20"/>
              </w:rPr>
              <w:t xml:space="preserve">- </w:t>
            </w:r>
            <w:r w:rsidR="003A2DB2" w:rsidRPr="00D819C6">
              <w:rPr>
                <w:sz w:val="20"/>
                <w:szCs w:val="20"/>
              </w:rPr>
              <w:t>Birth Verification</w:t>
            </w:r>
          </w:p>
          <w:p w:rsidR="008E3C88" w:rsidRPr="00D819C6" w:rsidRDefault="00564BA5" w:rsidP="00564BA5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819C6">
              <w:rPr>
                <w:sz w:val="20"/>
                <w:szCs w:val="20"/>
              </w:rPr>
              <w:t xml:space="preserve">A3 - </w:t>
            </w:r>
            <w:r w:rsidR="003A2DB2" w:rsidRPr="00D819C6">
              <w:rPr>
                <w:sz w:val="20"/>
                <w:szCs w:val="20"/>
              </w:rPr>
              <w:t>Student Address</w:t>
            </w:r>
          </w:p>
          <w:p w:rsidR="00564BA5" w:rsidRPr="00D819C6" w:rsidRDefault="00564BA5" w:rsidP="00564BA5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819C6">
              <w:rPr>
                <w:sz w:val="20"/>
                <w:szCs w:val="20"/>
              </w:rPr>
              <w:t>A4 - Student Contacts</w:t>
            </w:r>
          </w:p>
          <w:p w:rsidR="008E3C88" w:rsidRPr="00D819C6" w:rsidRDefault="00564BA5" w:rsidP="00564BA5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819C6">
              <w:rPr>
                <w:sz w:val="20"/>
                <w:szCs w:val="20"/>
              </w:rPr>
              <w:t>B1 -</w:t>
            </w:r>
            <w:r w:rsidR="003A2DB2" w:rsidRPr="00D819C6">
              <w:rPr>
                <w:sz w:val="20"/>
                <w:szCs w:val="20"/>
              </w:rPr>
              <w:t xml:space="preserve"> Pervious Enrollment</w:t>
            </w:r>
          </w:p>
          <w:p w:rsidR="008E3C88" w:rsidRPr="00D819C6" w:rsidRDefault="00564BA5" w:rsidP="00564BA5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819C6">
              <w:rPr>
                <w:sz w:val="20"/>
                <w:szCs w:val="20"/>
              </w:rPr>
              <w:t xml:space="preserve">B2 - </w:t>
            </w:r>
            <w:r w:rsidR="003A2DB2" w:rsidRPr="00D819C6">
              <w:rPr>
                <w:sz w:val="20"/>
                <w:szCs w:val="20"/>
              </w:rPr>
              <w:t>Home Language Survey</w:t>
            </w:r>
          </w:p>
          <w:p w:rsidR="008E3C88" w:rsidRPr="00D819C6" w:rsidRDefault="00564BA5" w:rsidP="00564BA5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819C6">
              <w:rPr>
                <w:sz w:val="20"/>
                <w:szCs w:val="20"/>
              </w:rPr>
              <w:t xml:space="preserve">B3 - </w:t>
            </w:r>
            <w:r w:rsidR="003A2DB2" w:rsidRPr="00D819C6">
              <w:rPr>
                <w:sz w:val="20"/>
                <w:szCs w:val="20"/>
              </w:rPr>
              <w:t>Student Services History</w:t>
            </w:r>
          </w:p>
          <w:p w:rsidR="00D819C6" w:rsidRPr="00D819C6" w:rsidRDefault="00D819C6" w:rsidP="00D819C6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819C6">
              <w:rPr>
                <w:sz w:val="20"/>
                <w:szCs w:val="20"/>
              </w:rPr>
              <w:t>B4 - Permissions/Agreements</w:t>
            </w:r>
          </w:p>
          <w:p w:rsidR="00D819C6" w:rsidRPr="00D819C6" w:rsidRDefault="00BB4FDE" w:rsidP="00D819C6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B5 - Technology</w:t>
            </w:r>
            <w:bookmarkStart w:id="0" w:name="_GoBack"/>
            <w:bookmarkEnd w:id="0"/>
          </w:p>
          <w:p w:rsidR="008E3C88" w:rsidRPr="00D819C6" w:rsidRDefault="00D819C6" w:rsidP="00564BA5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819C6">
              <w:rPr>
                <w:sz w:val="20"/>
                <w:szCs w:val="20"/>
              </w:rPr>
              <w:t xml:space="preserve">C1 - </w:t>
            </w:r>
            <w:r w:rsidR="003A2DB2" w:rsidRPr="00D819C6">
              <w:rPr>
                <w:sz w:val="20"/>
                <w:szCs w:val="20"/>
              </w:rPr>
              <w:t>Health Authorizations</w:t>
            </w:r>
          </w:p>
          <w:p w:rsidR="003A2DB2" w:rsidRPr="00326FC0" w:rsidRDefault="00D819C6" w:rsidP="00326FC0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819C6">
              <w:rPr>
                <w:sz w:val="20"/>
                <w:szCs w:val="20"/>
              </w:rPr>
              <w:t xml:space="preserve">C2 - </w:t>
            </w:r>
            <w:r w:rsidR="003A2DB2" w:rsidRPr="00D819C6">
              <w:rPr>
                <w:sz w:val="20"/>
                <w:szCs w:val="20"/>
              </w:rPr>
              <w:t>Health Information</w:t>
            </w:r>
          </w:p>
          <w:p w:rsidR="008E3C88" w:rsidRDefault="00564BA5" w:rsidP="006E662F">
            <w:pPr>
              <w:numPr>
                <w:ilvl w:val="0"/>
                <w:numId w:val="11"/>
              </w:numPr>
            </w:pPr>
            <w:r w:rsidRPr="00D819C6">
              <w:rPr>
                <w:sz w:val="20"/>
                <w:szCs w:val="20"/>
              </w:rPr>
              <w:t xml:space="preserve">E1 - </w:t>
            </w:r>
            <w:r w:rsidR="003A2DB2" w:rsidRPr="00D819C6">
              <w:rPr>
                <w:sz w:val="20"/>
                <w:szCs w:val="20"/>
              </w:rPr>
              <w:t>Acknowledgement of Completion</w:t>
            </w:r>
          </w:p>
        </w:tc>
      </w:tr>
      <w:tr w:rsidR="008E3C88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C88" w:rsidRDefault="0079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Congratulations!  You have completed the online registration.  Please bring the following document</w:t>
            </w:r>
            <w:r w:rsidR="00091624">
              <w:rPr>
                <w:b/>
              </w:rPr>
              <w:t>s to the Seymour School District Office.</w:t>
            </w:r>
          </w:p>
          <w:p w:rsidR="008E3C88" w:rsidRPr="006E662F" w:rsidRDefault="0079270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6E662F">
              <w:rPr>
                <w:sz w:val="20"/>
                <w:szCs w:val="20"/>
              </w:rPr>
              <w:t>Child’s Birth Certificate</w:t>
            </w:r>
            <w:r w:rsidR="00576937" w:rsidRPr="006E662F">
              <w:rPr>
                <w:sz w:val="20"/>
                <w:szCs w:val="20"/>
              </w:rPr>
              <w:t xml:space="preserve"> (4K, 5K, or if enrolling from out of state)</w:t>
            </w:r>
          </w:p>
          <w:p w:rsidR="008E3C88" w:rsidRPr="006E662F" w:rsidRDefault="0079270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6E662F">
              <w:rPr>
                <w:sz w:val="20"/>
                <w:szCs w:val="20"/>
              </w:rPr>
              <w:t>Proof of Residency (if not already uploaded)</w:t>
            </w:r>
          </w:p>
          <w:p w:rsidR="008E3C88" w:rsidRPr="006E662F" w:rsidRDefault="0079270F" w:rsidP="0092774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6E662F">
              <w:rPr>
                <w:sz w:val="20"/>
                <w:szCs w:val="20"/>
              </w:rPr>
              <w:t>Immunization Record</w:t>
            </w:r>
          </w:p>
          <w:p w:rsidR="008E3C88" w:rsidRDefault="0079270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E662F">
              <w:rPr>
                <w:sz w:val="20"/>
                <w:szCs w:val="20"/>
              </w:rPr>
              <w:t>Physical Exam for 4K &amp; Kindergarten st</w:t>
            </w:r>
            <w:r w:rsidR="00576937" w:rsidRPr="006E662F">
              <w:rPr>
                <w:sz w:val="20"/>
                <w:szCs w:val="20"/>
              </w:rPr>
              <w:t>udents</w:t>
            </w:r>
            <w:r w:rsidR="00576937">
              <w:t xml:space="preserve"> </w:t>
            </w:r>
          </w:p>
        </w:tc>
      </w:tr>
    </w:tbl>
    <w:p w:rsidR="008E3C88" w:rsidRPr="002F2A1F" w:rsidRDefault="008E3C88" w:rsidP="00FB00F7"/>
    <w:sectPr w:rsidR="008E3C88" w:rsidRPr="002F2A1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761" w:rsidRDefault="00A72761" w:rsidP="002F2A1F">
      <w:pPr>
        <w:spacing w:line="240" w:lineRule="auto"/>
      </w:pPr>
      <w:r>
        <w:separator/>
      </w:r>
    </w:p>
  </w:endnote>
  <w:endnote w:type="continuationSeparator" w:id="0">
    <w:p w:rsidR="00A72761" w:rsidRDefault="00A72761" w:rsidP="002F2A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761" w:rsidRDefault="00A72761" w:rsidP="002F2A1F">
      <w:pPr>
        <w:spacing w:line="240" w:lineRule="auto"/>
      </w:pPr>
      <w:r>
        <w:separator/>
      </w:r>
    </w:p>
  </w:footnote>
  <w:footnote w:type="continuationSeparator" w:id="0">
    <w:p w:rsidR="00A72761" w:rsidRDefault="00A72761" w:rsidP="002F2A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A7A70"/>
    <w:multiLevelType w:val="multilevel"/>
    <w:tmpl w:val="FBE40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64694C"/>
    <w:multiLevelType w:val="multilevel"/>
    <w:tmpl w:val="95F20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82155D"/>
    <w:multiLevelType w:val="multilevel"/>
    <w:tmpl w:val="6902C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593844"/>
    <w:multiLevelType w:val="multilevel"/>
    <w:tmpl w:val="8AAA08E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 w15:restartNumberingAfterBreak="0">
    <w:nsid w:val="3C35012A"/>
    <w:multiLevelType w:val="multilevel"/>
    <w:tmpl w:val="8F869D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A91C63"/>
    <w:multiLevelType w:val="multilevel"/>
    <w:tmpl w:val="8EDAD1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E2607E"/>
    <w:multiLevelType w:val="multilevel"/>
    <w:tmpl w:val="FF1C8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4D76D1"/>
    <w:multiLevelType w:val="multilevel"/>
    <w:tmpl w:val="F00ED9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83A7794"/>
    <w:multiLevelType w:val="multilevel"/>
    <w:tmpl w:val="652A868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9" w15:restartNumberingAfterBreak="0">
    <w:nsid w:val="5B1B60FF"/>
    <w:multiLevelType w:val="multilevel"/>
    <w:tmpl w:val="DF2071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B2F6D94"/>
    <w:multiLevelType w:val="multilevel"/>
    <w:tmpl w:val="101456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88"/>
    <w:rsid w:val="00091624"/>
    <w:rsid w:val="001336EE"/>
    <w:rsid w:val="001F5979"/>
    <w:rsid w:val="001F6169"/>
    <w:rsid w:val="00240433"/>
    <w:rsid w:val="00277DF2"/>
    <w:rsid w:val="002F2A1F"/>
    <w:rsid w:val="00326FC0"/>
    <w:rsid w:val="003A2DB2"/>
    <w:rsid w:val="003B1D14"/>
    <w:rsid w:val="003B29AD"/>
    <w:rsid w:val="003D76CA"/>
    <w:rsid w:val="0044675F"/>
    <w:rsid w:val="00470DB7"/>
    <w:rsid w:val="004D6671"/>
    <w:rsid w:val="004F2811"/>
    <w:rsid w:val="00551A5A"/>
    <w:rsid w:val="00564BA5"/>
    <w:rsid w:val="00576937"/>
    <w:rsid w:val="00585B6A"/>
    <w:rsid w:val="00620D77"/>
    <w:rsid w:val="00654F87"/>
    <w:rsid w:val="00660E89"/>
    <w:rsid w:val="0066507B"/>
    <w:rsid w:val="006E662F"/>
    <w:rsid w:val="0072614B"/>
    <w:rsid w:val="00752A83"/>
    <w:rsid w:val="0079270F"/>
    <w:rsid w:val="00862BA4"/>
    <w:rsid w:val="00881305"/>
    <w:rsid w:val="008B0F52"/>
    <w:rsid w:val="008E3C88"/>
    <w:rsid w:val="0092774F"/>
    <w:rsid w:val="00973CD7"/>
    <w:rsid w:val="009D4851"/>
    <w:rsid w:val="009F1530"/>
    <w:rsid w:val="00A25028"/>
    <w:rsid w:val="00A71565"/>
    <w:rsid w:val="00A72761"/>
    <w:rsid w:val="00A8710E"/>
    <w:rsid w:val="00AA414E"/>
    <w:rsid w:val="00AD7B47"/>
    <w:rsid w:val="00AF1AE3"/>
    <w:rsid w:val="00B130A5"/>
    <w:rsid w:val="00B9343D"/>
    <w:rsid w:val="00BB4FDE"/>
    <w:rsid w:val="00C43D69"/>
    <w:rsid w:val="00D819C6"/>
    <w:rsid w:val="00DB625E"/>
    <w:rsid w:val="00DD7197"/>
    <w:rsid w:val="00DE2764"/>
    <w:rsid w:val="00E17D19"/>
    <w:rsid w:val="00E2163A"/>
    <w:rsid w:val="00E65343"/>
    <w:rsid w:val="00E6590B"/>
    <w:rsid w:val="00EA54E0"/>
    <w:rsid w:val="00EE7452"/>
    <w:rsid w:val="00F37019"/>
    <w:rsid w:val="00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DE99A8E"/>
  <w15:docId w15:val="{C22C1ED7-A62A-49CF-A4ED-BA8C6E50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2404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2A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A1F"/>
  </w:style>
  <w:style w:type="paragraph" w:styleId="Footer">
    <w:name w:val="footer"/>
    <w:basedOn w:val="Normal"/>
    <w:link w:val="FooterChar"/>
    <w:uiPriority w:val="99"/>
    <w:unhideWhenUsed/>
    <w:rsid w:val="002F2A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A1F"/>
  </w:style>
  <w:style w:type="paragraph" w:styleId="NormalWeb">
    <w:name w:val="Normal (Web)"/>
    <w:basedOn w:val="Normal"/>
    <w:uiPriority w:val="99"/>
    <w:semiHidden/>
    <w:unhideWhenUsed/>
    <w:rsid w:val="0086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62BA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8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s.seymour.k12.wi.us/public/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s://ecollect.accelaschool.com/seymour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3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Seymour Community School District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Schultz, Lisa</dc:creator>
  <cp:lastModifiedBy>Schultz, Lisa</cp:lastModifiedBy>
  <cp:revision>10</cp:revision>
  <cp:lastPrinted>2023-02-07T14:12:00Z</cp:lastPrinted>
  <dcterms:created xsi:type="dcterms:W3CDTF">2021-02-24T17:20:00Z</dcterms:created>
  <dcterms:modified xsi:type="dcterms:W3CDTF">2024-01-22T19:31:00Z</dcterms:modified>
</cp:coreProperties>
</file>